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04F" w:rsidRPr="005704E2" w:rsidRDefault="004D304F" w:rsidP="004D304F">
      <w:pPr>
        <w:ind w:firstLine="540"/>
        <w:rPr>
          <w:b/>
          <w:szCs w:val="28"/>
          <w:lang w:val="kk-KZ"/>
        </w:rPr>
      </w:pPr>
      <w:r>
        <w:rPr>
          <w:b/>
          <w:szCs w:val="28"/>
          <w:lang w:val="kk-KZ"/>
        </w:rPr>
        <w:t>10 СӨЖ тапсырмалары</w:t>
      </w:r>
    </w:p>
    <w:p w:rsidR="004D304F" w:rsidRDefault="004D304F" w:rsidP="004D304F">
      <w:pPr>
        <w:rPr>
          <w:b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55"/>
        <w:gridCol w:w="992"/>
        <w:gridCol w:w="1276"/>
        <w:gridCol w:w="1701"/>
        <w:gridCol w:w="1275"/>
      </w:tblGrid>
      <w:tr w:rsidR="004D304F" w:rsidRPr="00994EA9" w:rsidTr="002E7674">
        <w:trPr>
          <w:trHeight w:val="1105"/>
        </w:trPr>
        <w:tc>
          <w:tcPr>
            <w:tcW w:w="648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Рет</w:t>
            </w:r>
            <w:r w:rsidRPr="00994EA9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385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Тақырып, тапсырма, жұмыс түрлері</w:t>
            </w:r>
          </w:p>
        </w:tc>
        <w:tc>
          <w:tcPr>
            <w:tcW w:w="992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Сағаттар саны</w:t>
            </w:r>
          </w:p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Әдебиеттер</w:t>
            </w:r>
          </w:p>
        </w:tc>
        <w:tc>
          <w:tcPr>
            <w:tcW w:w="1701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Бақылау және есептеу ныс</w:t>
            </w:r>
            <w:r w:rsidRPr="00994EA9">
              <w:rPr>
                <w:sz w:val="20"/>
                <w:szCs w:val="20"/>
                <w:lang w:val="kk-KZ"/>
              </w:rPr>
              <w:t>а</w:t>
            </w:r>
            <w:r w:rsidRPr="00994EA9">
              <w:rPr>
                <w:sz w:val="20"/>
                <w:szCs w:val="20"/>
                <w:lang w:val="kk-KZ"/>
              </w:rPr>
              <w:t>ны</w:t>
            </w: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Тапсыру мерзімі,апта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</w:rPr>
              <w:t>1</w:t>
            </w:r>
          </w:p>
        </w:tc>
        <w:tc>
          <w:tcPr>
            <w:tcW w:w="3855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Суттi өндегенде құрамындағы заттарды маңызы.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</w:rPr>
              <w:t>1,4,</w:t>
            </w:r>
            <w:r w:rsidRPr="00994EA9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</w:rPr>
              <w:t>2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</w:rPr>
              <w:t>2</w:t>
            </w:r>
          </w:p>
        </w:tc>
        <w:tc>
          <w:tcPr>
            <w:tcW w:w="3855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Басқа ауыл шаруашылық малдардың сүттерiнiң сипаттамасы.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1,3,7</w:t>
            </w: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2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</w:rPr>
              <w:t>3</w:t>
            </w:r>
          </w:p>
        </w:tc>
        <w:tc>
          <w:tcPr>
            <w:tcW w:w="3855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Ферма жұмысшылырының гигиенасы.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2,8,12</w:t>
            </w: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Дәптерге жазбаша, қорғау</w:t>
            </w: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3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</w:rPr>
              <w:t>4</w:t>
            </w:r>
          </w:p>
        </w:tc>
        <w:tc>
          <w:tcPr>
            <w:tcW w:w="3855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Жұқпалы аурулармен  (туберкулез, бруцеллез, аусыл, лейкоз) ауырған мал сүтiнiң малдәрiгерлiк- санитариялық бағалауы.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3,5,9</w:t>
            </w: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  <w:r w:rsidRPr="00994EA9">
              <w:rPr>
                <w:sz w:val="20"/>
                <w:szCs w:val="20"/>
              </w:rPr>
              <w:t>3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3855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Сойыс малын етке өткiзу және қабылдау тәртiбi.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6,10</w:t>
            </w: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Дәптерге жазбаша, қорғау</w:t>
            </w: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4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3855" w:type="dxa"/>
          </w:tcPr>
          <w:p w:rsidR="004D304F" w:rsidRPr="00994EA9" w:rsidRDefault="004D304F" w:rsidP="002E7674">
            <w:pPr>
              <w:jc w:val="both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Мал мен құс қонының категориясын анықтауда мемлекеттiк стандарт талаптары.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5,11</w:t>
            </w: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4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3855" w:type="dxa"/>
          </w:tcPr>
          <w:p w:rsidR="004D304F" w:rsidRPr="00994EA9" w:rsidRDefault="004D304F" w:rsidP="002E7674">
            <w:pPr>
              <w:jc w:val="both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Еттiң дәмдеуiне (ферментация) және оның маңызы.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4,8,15</w:t>
            </w: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5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3855" w:type="dxa"/>
          </w:tcPr>
          <w:p w:rsidR="004D304F" w:rsidRPr="00994EA9" w:rsidRDefault="004D304F" w:rsidP="002E7674">
            <w:pPr>
              <w:jc w:val="both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Пастереллезде, листериозде, шошқа обасында және тiлмесiнде сойыс өнiмдерiн сараптау.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7,12,14</w:t>
            </w: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Дәптерге конспект</w:t>
            </w: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  <w:lang w:val="kk-KZ"/>
              </w:rPr>
            </w:pPr>
            <w:r w:rsidRPr="00994EA9">
              <w:rPr>
                <w:sz w:val="20"/>
                <w:szCs w:val="20"/>
                <w:lang w:val="kk-KZ"/>
              </w:rPr>
              <w:t>6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9747" w:type="dxa"/>
            <w:gridSpan w:val="6"/>
          </w:tcPr>
          <w:p w:rsidR="004D304F" w:rsidRPr="00994EA9" w:rsidRDefault="004D304F" w:rsidP="002E7674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94EA9">
              <w:rPr>
                <w:b/>
                <w:sz w:val="20"/>
                <w:szCs w:val="20"/>
                <w:lang w:val="kk-KZ"/>
              </w:rPr>
              <w:t>СӨЖ бойынша басқа жұмыстар түрлері</w:t>
            </w: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4D304F" w:rsidRDefault="004D304F" w:rsidP="002E767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855" w:type="dxa"/>
          </w:tcPr>
          <w:p w:rsidR="004D304F" w:rsidRPr="004D304F" w:rsidRDefault="004D304F" w:rsidP="002E7674">
            <w:pPr>
              <w:rPr>
                <w:color w:val="000000"/>
                <w:sz w:val="20"/>
                <w:szCs w:val="20"/>
                <w:lang w:val="kk-KZ"/>
              </w:rPr>
            </w:pPr>
            <w:r w:rsidRPr="00994EA9">
              <w:rPr>
                <w:color w:val="000000"/>
                <w:sz w:val="20"/>
                <w:szCs w:val="20"/>
                <w:lang w:val="kk-KZ"/>
              </w:rPr>
              <w:t>Тәжірибелік сабақтарға дайындық</w:t>
            </w:r>
            <w:r w:rsidRPr="004D304F">
              <w:rPr>
                <w:color w:val="000000"/>
                <w:sz w:val="20"/>
                <w:szCs w:val="20"/>
                <w:lang w:val="kk-KZ"/>
              </w:rPr>
              <w:t xml:space="preserve"> (05 х 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 xml:space="preserve">сабақ </w:t>
            </w:r>
            <w:r>
              <w:rPr>
                <w:color w:val="000000"/>
                <w:sz w:val="20"/>
                <w:szCs w:val="20"/>
                <w:lang w:val="kk-KZ"/>
              </w:rPr>
              <w:t>20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 xml:space="preserve"> с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>а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>ны</w:t>
            </w:r>
            <w:r w:rsidRPr="004D304F">
              <w:rPr>
                <w:color w:val="000000"/>
                <w:sz w:val="20"/>
                <w:szCs w:val="20"/>
                <w:lang w:val="kk-KZ"/>
              </w:rPr>
              <w:t>.)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4D304F" w:rsidRPr="00994EA9" w:rsidRDefault="004D304F" w:rsidP="002E7674">
            <w:pPr>
              <w:rPr>
                <w:color w:val="000000"/>
                <w:sz w:val="20"/>
                <w:szCs w:val="20"/>
              </w:rPr>
            </w:pPr>
            <w:r w:rsidRPr="00994EA9">
              <w:rPr>
                <w:color w:val="000000"/>
                <w:sz w:val="20"/>
                <w:szCs w:val="20"/>
                <w:lang w:val="kk-KZ"/>
              </w:rPr>
              <w:t>Зертханалық сабақтарға дайындық</w:t>
            </w:r>
            <w:r w:rsidRPr="00994EA9">
              <w:rPr>
                <w:color w:val="000000"/>
                <w:sz w:val="20"/>
                <w:szCs w:val="20"/>
              </w:rPr>
              <w:t xml:space="preserve"> (05 х 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 xml:space="preserve">сабақ </w:t>
            </w:r>
            <w:r>
              <w:rPr>
                <w:color w:val="000000"/>
                <w:sz w:val="20"/>
                <w:szCs w:val="20"/>
                <w:lang w:val="kk-KZ"/>
              </w:rPr>
              <w:t>10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 xml:space="preserve"> с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>а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>ны</w:t>
            </w:r>
            <w:r w:rsidRPr="00994EA9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4D304F" w:rsidRPr="00994EA9" w:rsidRDefault="004D304F" w:rsidP="002E7674">
            <w:pPr>
              <w:rPr>
                <w:color w:val="000000"/>
                <w:sz w:val="20"/>
                <w:szCs w:val="20"/>
              </w:rPr>
            </w:pPr>
            <w:r w:rsidRPr="00994EA9">
              <w:rPr>
                <w:color w:val="000000"/>
                <w:sz w:val="20"/>
                <w:szCs w:val="20"/>
                <w:lang w:val="kk-KZ"/>
              </w:rPr>
              <w:t>Ағымдағы бақылау шараларына дайындық</w:t>
            </w:r>
            <w:r w:rsidRPr="00994EA9">
              <w:rPr>
                <w:color w:val="000000"/>
                <w:sz w:val="20"/>
                <w:szCs w:val="20"/>
              </w:rPr>
              <w:t xml:space="preserve"> (1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>сағ</w:t>
            </w:r>
            <w:r w:rsidRPr="00994EA9">
              <w:rPr>
                <w:color w:val="000000"/>
                <w:sz w:val="20"/>
                <w:szCs w:val="20"/>
              </w:rPr>
              <w:t xml:space="preserve"> х 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>бақылау түрі</w:t>
            </w:r>
            <w:r w:rsidRPr="00994EA9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4D304F" w:rsidRPr="00DA7F21" w:rsidRDefault="004D304F" w:rsidP="002E7674">
            <w:pPr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4D304F" w:rsidRPr="00994EA9" w:rsidRDefault="004D304F" w:rsidP="002E7674">
            <w:pPr>
              <w:rPr>
                <w:color w:val="000000"/>
                <w:sz w:val="20"/>
                <w:szCs w:val="20"/>
              </w:rPr>
            </w:pPr>
            <w:r w:rsidRPr="00994EA9">
              <w:rPr>
                <w:color w:val="000000"/>
                <w:sz w:val="20"/>
                <w:szCs w:val="20"/>
                <w:lang w:val="kk-KZ"/>
              </w:rPr>
              <w:t>Шептік бақылауға дайындық</w:t>
            </w:r>
            <w:r w:rsidRPr="00994EA9">
              <w:rPr>
                <w:color w:val="000000"/>
                <w:sz w:val="20"/>
                <w:szCs w:val="20"/>
              </w:rPr>
              <w:t xml:space="preserve"> (2 </w:t>
            </w:r>
            <w:r w:rsidRPr="00994EA9">
              <w:rPr>
                <w:color w:val="000000"/>
                <w:sz w:val="20"/>
                <w:szCs w:val="20"/>
                <w:lang w:val="kk-KZ"/>
              </w:rPr>
              <w:t>сағат</w:t>
            </w:r>
            <w:r w:rsidRPr="00994EA9">
              <w:rPr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992" w:type="dxa"/>
          </w:tcPr>
          <w:p w:rsidR="004D304F" w:rsidRDefault="004D304F" w:rsidP="002E7674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</w:p>
        </w:tc>
      </w:tr>
      <w:tr w:rsidR="004D304F" w:rsidRPr="00994EA9" w:rsidTr="002E7674">
        <w:trPr>
          <w:cantSplit/>
          <w:trHeight w:val="357"/>
        </w:trPr>
        <w:tc>
          <w:tcPr>
            <w:tcW w:w="648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3855" w:type="dxa"/>
          </w:tcPr>
          <w:p w:rsidR="004D304F" w:rsidRPr="00994EA9" w:rsidRDefault="004D304F" w:rsidP="002E7674">
            <w:pPr>
              <w:rPr>
                <w:color w:val="000000"/>
                <w:sz w:val="20"/>
                <w:szCs w:val="20"/>
              </w:rPr>
            </w:pPr>
            <w:r w:rsidRPr="00994EA9">
              <w:rPr>
                <w:b/>
                <w:sz w:val="20"/>
                <w:szCs w:val="20"/>
                <w:lang w:val="kk-KZ"/>
              </w:rPr>
              <w:t>Барлық СӨЖ сағ</w:t>
            </w:r>
            <w:r w:rsidRPr="00994EA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4D304F" w:rsidRPr="00C1461B" w:rsidRDefault="004D304F" w:rsidP="002E767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1276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D304F" w:rsidRPr="00994EA9" w:rsidRDefault="004D304F" w:rsidP="002E767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D304F" w:rsidRPr="00994EA9" w:rsidRDefault="004D304F" w:rsidP="002E7674">
            <w:pPr>
              <w:jc w:val="center"/>
              <w:rPr>
                <w:sz w:val="20"/>
                <w:szCs w:val="20"/>
              </w:rPr>
            </w:pPr>
          </w:p>
        </w:tc>
      </w:tr>
    </w:tbl>
    <w:p w:rsidR="004D304F" w:rsidRDefault="004D304F" w:rsidP="004D304F">
      <w:pPr>
        <w:jc w:val="both"/>
      </w:pPr>
    </w:p>
    <w:p w:rsidR="004D304F" w:rsidRPr="00874786" w:rsidRDefault="004D304F" w:rsidP="004D304F">
      <w:pPr>
        <w:pStyle w:val="2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Негiзгi: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>
        <w:rPr>
          <w:szCs w:val="28"/>
        </w:rPr>
        <w:t xml:space="preserve"> </w:t>
      </w:r>
      <w:r w:rsidRPr="00021C56">
        <w:rPr>
          <w:szCs w:val="28"/>
        </w:rPr>
        <w:t xml:space="preserve">1 </w:t>
      </w:r>
      <w:r>
        <w:rPr>
          <w:szCs w:val="28"/>
        </w:rPr>
        <w:t xml:space="preserve"> </w:t>
      </w:r>
      <w:proofErr w:type="spellStart"/>
      <w:r w:rsidRPr="00021C56">
        <w:rPr>
          <w:szCs w:val="28"/>
        </w:rPr>
        <w:t>Аветисян</w:t>
      </w:r>
      <w:proofErr w:type="spellEnd"/>
      <w:r w:rsidRPr="00021C56">
        <w:rPr>
          <w:szCs w:val="28"/>
        </w:rPr>
        <w:t xml:space="preserve"> Г.А., «Пчеловодство». М., «Колос», 1975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 xml:space="preserve"> 2</w:t>
      </w:r>
      <w:r>
        <w:rPr>
          <w:szCs w:val="28"/>
        </w:rPr>
        <w:t xml:space="preserve"> </w:t>
      </w:r>
      <w:r w:rsidRPr="00021C56">
        <w:rPr>
          <w:szCs w:val="28"/>
        </w:rPr>
        <w:t xml:space="preserve"> </w:t>
      </w:r>
      <w:proofErr w:type="spellStart"/>
      <w:r w:rsidRPr="00021C56">
        <w:rPr>
          <w:szCs w:val="28"/>
        </w:rPr>
        <w:t>Аганин</w:t>
      </w:r>
      <w:proofErr w:type="spellEnd"/>
      <w:r w:rsidRPr="00021C56">
        <w:rPr>
          <w:szCs w:val="28"/>
        </w:rPr>
        <w:t xml:space="preserve"> А.В., </w:t>
      </w:r>
      <w:proofErr w:type="spellStart"/>
      <w:r w:rsidRPr="00021C56">
        <w:rPr>
          <w:szCs w:val="28"/>
        </w:rPr>
        <w:t>Шуклин</w:t>
      </w:r>
      <w:proofErr w:type="spellEnd"/>
      <w:r w:rsidRPr="00021C56">
        <w:rPr>
          <w:szCs w:val="28"/>
        </w:rPr>
        <w:t xml:space="preserve"> Н.Ф., </w:t>
      </w:r>
      <w:proofErr w:type="spellStart"/>
      <w:r w:rsidRPr="00021C56">
        <w:rPr>
          <w:szCs w:val="28"/>
        </w:rPr>
        <w:t>Кырыкбайулы</w:t>
      </w:r>
      <w:proofErr w:type="spellEnd"/>
      <w:r w:rsidRPr="00021C56">
        <w:rPr>
          <w:szCs w:val="28"/>
        </w:rPr>
        <w:t xml:space="preserve"> С., </w:t>
      </w:r>
      <w:proofErr w:type="spellStart"/>
      <w:r w:rsidRPr="00021C56">
        <w:rPr>
          <w:szCs w:val="28"/>
        </w:rPr>
        <w:t>Телеугали</w:t>
      </w:r>
      <w:proofErr w:type="spellEnd"/>
      <w:r w:rsidRPr="00021C56">
        <w:rPr>
          <w:szCs w:val="28"/>
        </w:rPr>
        <w:t xml:space="preserve"> Т.М., </w:t>
      </w:r>
      <w:proofErr w:type="spellStart"/>
      <w:r w:rsidRPr="00021C56">
        <w:rPr>
          <w:szCs w:val="28"/>
        </w:rPr>
        <w:t>Махышев</w:t>
      </w:r>
      <w:proofErr w:type="spellEnd"/>
      <w:r w:rsidRPr="00021C56">
        <w:rPr>
          <w:szCs w:val="28"/>
        </w:rPr>
        <w:t xml:space="preserve"> Т.А. и др. «Ветеринарно-санитарная экспертиза, стандартизация и сертификация продуктов». 1,2 тома. А</w:t>
      </w:r>
      <w:r w:rsidRPr="00021C56">
        <w:rPr>
          <w:szCs w:val="28"/>
        </w:rPr>
        <w:t>л</w:t>
      </w:r>
      <w:r w:rsidRPr="00021C56">
        <w:rPr>
          <w:szCs w:val="28"/>
        </w:rPr>
        <w:t>маты, ИД «</w:t>
      </w:r>
      <w:r w:rsidRPr="00021C56">
        <w:rPr>
          <w:szCs w:val="28"/>
          <w:lang w:val="en-US"/>
        </w:rPr>
        <w:t>CREDO</w:t>
      </w:r>
      <w:r w:rsidRPr="00021C56">
        <w:rPr>
          <w:szCs w:val="28"/>
        </w:rPr>
        <w:t xml:space="preserve">», 2002, 2003 </w:t>
      </w:r>
      <w:proofErr w:type="spellStart"/>
      <w:proofErr w:type="gramStart"/>
      <w:r w:rsidRPr="00021C56">
        <w:rPr>
          <w:szCs w:val="28"/>
        </w:rPr>
        <w:t>гг</w:t>
      </w:r>
      <w:proofErr w:type="spellEnd"/>
      <w:proofErr w:type="gramEnd"/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 xml:space="preserve"> 3 Ахметова Ф.С.</w:t>
      </w:r>
      <w:r w:rsidRPr="00021C56">
        <w:rPr>
          <w:szCs w:val="28"/>
          <w:lang w:val="kk-KZ"/>
        </w:rPr>
        <w:t>Бақ</w:t>
      </w:r>
      <w:proofErr w:type="gramStart"/>
      <w:r w:rsidRPr="00021C56">
        <w:rPr>
          <w:szCs w:val="28"/>
          <w:lang w:val="kk-KZ"/>
        </w:rPr>
        <w:t>ша</w:t>
      </w:r>
      <w:proofErr w:type="gramEnd"/>
      <w:r w:rsidRPr="00021C56">
        <w:rPr>
          <w:szCs w:val="28"/>
          <w:lang w:val="kk-KZ"/>
        </w:rPr>
        <w:t xml:space="preserve"> шаруашылығы</w:t>
      </w:r>
      <w:r w:rsidRPr="00021C56">
        <w:rPr>
          <w:szCs w:val="28"/>
        </w:rPr>
        <w:t xml:space="preserve">. Алматы, </w:t>
      </w:r>
      <w:proofErr w:type="spellStart"/>
      <w:r w:rsidRPr="00021C56">
        <w:rPr>
          <w:szCs w:val="28"/>
        </w:rPr>
        <w:t>КазНАУ</w:t>
      </w:r>
      <w:proofErr w:type="spellEnd"/>
      <w:r w:rsidRPr="00021C56">
        <w:rPr>
          <w:szCs w:val="28"/>
        </w:rPr>
        <w:t>, 2001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 xml:space="preserve"> 4 </w:t>
      </w:r>
      <w:proofErr w:type="spellStart"/>
      <w:r w:rsidRPr="00021C56">
        <w:rPr>
          <w:szCs w:val="28"/>
        </w:rPr>
        <w:t>Горегляд</w:t>
      </w:r>
      <w:proofErr w:type="spellEnd"/>
      <w:r w:rsidRPr="00021C56">
        <w:rPr>
          <w:szCs w:val="28"/>
        </w:rPr>
        <w:t xml:space="preserve"> Х.С. Макаров В.А., Чеботарев И.Е. и др. «Ветеринарно-санитарная экспертиза с основами технологии </w:t>
      </w:r>
      <w:proofErr w:type="spellStart"/>
      <w:r w:rsidRPr="00021C56">
        <w:rPr>
          <w:szCs w:val="28"/>
        </w:rPr>
        <w:t>продутов</w:t>
      </w:r>
      <w:proofErr w:type="spellEnd"/>
      <w:r w:rsidRPr="00021C56">
        <w:rPr>
          <w:szCs w:val="28"/>
        </w:rPr>
        <w:t xml:space="preserve"> животноводства». М., «Колос», 1981 г.</w:t>
      </w:r>
    </w:p>
    <w:p w:rsidR="004D304F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 xml:space="preserve"> 5 </w:t>
      </w:r>
      <w:proofErr w:type="spellStart"/>
      <w:r w:rsidRPr="00021C56">
        <w:rPr>
          <w:szCs w:val="28"/>
        </w:rPr>
        <w:t>Горегляд</w:t>
      </w:r>
      <w:proofErr w:type="spellEnd"/>
      <w:r w:rsidRPr="00021C56">
        <w:rPr>
          <w:szCs w:val="28"/>
        </w:rPr>
        <w:t xml:space="preserve"> Х.С., Кожемякин Н.Г. и др. «Ветеринарно-санитарная экспертиза с основами технологии переработки продуктов животноводства». Учебник. Ленинград, «Наука», 1974.</w:t>
      </w:r>
    </w:p>
    <w:p w:rsidR="004D304F" w:rsidRDefault="004D304F" w:rsidP="004D304F">
      <w:pPr>
        <w:pStyle w:val="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</w:t>
      </w:r>
    </w:p>
    <w:p w:rsidR="004D304F" w:rsidRPr="00874786" w:rsidRDefault="004D304F" w:rsidP="004D304F">
      <w:pPr>
        <w:pStyle w:val="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Қосымша</w:t>
      </w:r>
      <w:r>
        <w:rPr>
          <w:sz w:val="28"/>
          <w:szCs w:val="28"/>
          <w:lang w:val="ru-RU"/>
        </w:rPr>
        <w:t>: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 xml:space="preserve">6 Макаров В.А. Боровиков М.Ф. Ермолаев А.П. и др. «Практикум по </w:t>
      </w:r>
      <w:proofErr w:type="spellStart"/>
      <w:r w:rsidRPr="00021C56">
        <w:rPr>
          <w:szCs w:val="28"/>
        </w:rPr>
        <w:t>ветсанэк</w:t>
      </w:r>
      <w:r w:rsidRPr="00021C56">
        <w:rPr>
          <w:szCs w:val="28"/>
        </w:rPr>
        <w:t>с</w:t>
      </w:r>
      <w:r w:rsidRPr="00021C56">
        <w:rPr>
          <w:szCs w:val="28"/>
        </w:rPr>
        <w:t>перизе</w:t>
      </w:r>
      <w:proofErr w:type="spellEnd"/>
      <w:r w:rsidRPr="00021C56">
        <w:rPr>
          <w:szCs w:val="28"/>
        </w:rPr>
        <w:t>». Уч. пособие. М., ВОЛ «</w:t>
      </w:r>
      <w:proofErr w:type="spellStart"/>
      <w:r w:rsidRPr="00021C56">
        <w:rPr>
          <w:szCs w:val="28"/>
        </w:rPr>
        <w:t>Агропромиздат</w:t>
      </w:r>
      <w:proofErr w:type="spellEnd"/>
      <w:r w:rsidRPr="00021C56">
        <w:rPr>
          <w:szCs w:val="28"/>
        </w:rPr>
        <w:t>», 1987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lastRenderedPageBreak/>
        <w:t xml:space="preserve">7 Макаров В.А. Фролов В.П. </w:t>
      </w:r>
      <w:proofErr w:type="spellStart"/>
      <w:r w:rsidRPr="00021C56">
        <w:rPr>
          <w:szCs w:val="28"/>
        </w:rPr>
        <w:t>Шуклин</w:t>
      </w:r>
      <w:proofErr w:type="spellEnd"/>
      <w:r w:rsidRPr="00021C56">
        <w:rPr>
          <w:szCs w:val="28"/>
        </w:rPr>
        <w:t xml:space="preserve"> Н.Ф. «Ветеринарно-санитарная экспертиза с основами технологии и стандартизации продуктов животноводства». Учебник. М., ВО «</w:t>
      </w:r>
      <w:proofErr w:type="spellStart"/>
      <w:r w:rsidRPr="00021C56">
        <w:rPr>
          <w:szCs w:val="28"/>
        </w:rPr>
        <w:t>Агропроми</w:t>
      </w:r>
      <w:r w:rsidRPr="00021C56">
        <w:rPr>
          <w:szCs w:val="28"/>
        </w:rPr>
        <w:t>з</w:t>
      </w:r>
      <w:r w:rsidRPr="00021C56">
        <w:rPr>
          <w:szCs w:val="28"/>
        </w:rPr>
        <w:t>дат</w:t>
      </w:r>
      <w:proofErr w:type="spellEnd"/>
      <w:r w:rsidRPr="00021C56">
        <w:rPr>
          <w:szCs w:val="28"/>
        </w:rPr>
        <w:t>», 1991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 xml:space="preserve">8 Макаров В.А., Фролов В.П., </w:t>
      </w:r>
      <w:proofErr w:type="spellStart"/>
      <w:r w:rsidRPr="00021C56">
        <w:rPr>
          <w:szCs w:val="28"/>
        </w:rPr>
        <w:t>Шуклин</w:t>
      </w:r>
      <w:proofErr w:type="spellEnd"/>
      <w:r w:rsidRPr="00021C56">
        <w:rPr>
          <w:szCs w:val="28"/>
        </w:rPr>
        <w:t xml:space="preserve"> Н.Ф. «</w:t>
      </w:r>
      <w:proofErr w:type="gramStart"/>
      <w:r w:rsidRPr="00021C56">
        <w:rPr>
          <w:szCs w:val="28"/>
        </w:rPr>
        <w:t>Частная</w:t>
      </w:r>
      <w:proofErr w:type="gramEnd"/>
      <w:r w:rsidRPr="00021C56">
        <w:rPr>
          <w:szCs w:val="28"/>
        </w:rPr>
        <w:t xml:space="preserve"> </w:t>
      </w:r>
      <w:proofErr w:type="spellStart"/>
      <w:r w:rsidRPr="00021C56">
        <w:rPr>
          <w:szCs w:val="28"/>
        </w:rPr>
        <w:t>ветсанэкспертиза</w:t>
      </w:r>
      <w:proofErr w:type="spellEnd"/>
      <w:r w:rsidRPr="00021C56">
        <w:rPr>
          <w:szCs w:val="28"/>
        </w:rPr>
        <w:t xml:space="preserve"> продуктов животн</w:t>
      </w:r>
      <w:r w:rsidRPr="00021C56">
        <w:rPr>
          <w:szCs w:val="28"/>
        </w:rPr>
        <w:t>о</w:t>
      </w:r>
      <w:r w:rsidRPr="00021C56">
        <w:rPr>
          <w:szCs w:val="28"/>
        </w:rPr>
        <w:t>водства». Справочное пособие. Алматы, «Кайнар», 1988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>9 Осетров В.С. и др. «Болезни рыб» Справочник. М., ВО «</w:t>
      </w:r>
      <w:proofErr w:type="spellStart"/>
      <w:r w:rsidRPr="00021C56">
        <w:rPr>
          <w:szCs w:val="28"/>
        </w:rPr>
        <w:t>Агропроиздат</w:t>
      </w:r>
      <w:proofErr w:type="spellEnd"/>
      <w:r w:rsidRPr="00021C56">
        <w:rPr>
          <w:szCs w:val="28"/>
        </w:rPr>
        <w:t>», 1989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>10 Полтев В.М. «Болезни пчел». Ленинград. «Наука», 1964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>11 Полянский Ю.Н., Волков С.В. Титов Е.И. «Справочник по закупкам картофеля, плодов и овощей». М., «Колос», 1976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 xml:space="preserve">12 </w:t>
      </w:r>
      <w:proofErr w:type="spellStart"/>
      <w:r w:rsidRPr="00021C56">
        <w:rPr>
          <w:szCs w:val="28"/>
        </w:rPr>
        <w:t>Скрипников</w:t>
      </w:r>
      <w:proofErr w:type="spellEnd"/>
      <w:r w:rsidRPr="00021C56">
        <w:rPr>
          <w:szCs w:val="28"/>
        </w:rPr>
        <w:t xml:space="preserve"> Ю.Г. «Технология переработки плодов и ягод». М., «</w:t>
      </w:r>
      <w:proofErr w:type="spellStart"/>
      <w:r w:rsidRPr="00021C56">
        <w:rPr>
          <w:szCs w:val="28"/>
        </w:rPr>
        <w:t>Агропро</w:t>
      </w:r>
      <w:r w:rsidRPr="00021C56">
        <w:rPr>
          <w:szCs w:val="28"/>
        </w:rPr>
        <w:t>м</w:t>
      </w:r>
      <w:r w:rsidRPr="00021C56">
        <w:rPr>
          <w:szCs w:val="28"/>
        </w:rPr>
        <w:t>издат</w:t>
      </w:r>
      <w:proofErr w:type="spellEnd"/>
      <w:r w:rsidRPr="00021C56">
        <w:rPr>
          <w:szCs w:val="28"/>
        </w:rPr>
        <w:t>», 1988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</w:rPr>
      </w:pPr>
      <w:r w:rsidRPr="00021C56">
        <w:rPr>
          <w:szCs w:val="28"/>
        </w:rPr>
        <w:t xml:space="preserve">13 </w:t>
      </w:r>
      <w:proofErr w:type="spellStart"/>
      <w:r w:rsidRPr="00021C56">
        <w:rPr>
          <w:szCs w:val="28"/>
        </w:rPr>
        <w:t>Телеугалиев</w:t>
      </w:r>
      <w:proofErr w:type="spellEnd"/>
      <w:r w:rsidRPr="00021C56">
        <w:rPr>
          <w:szCs w:val="28"/>
        </w:rPr>
        <w:t xml:space="preserve"> Т.М. «</w:t>
      </w:r>
      <w:r w:rsidRPr="00021C56">
        <w:rPr>
          <w:szCs w:val="28"/>
          <w:lang w:val="kk-KZ"/>
        </w:rPr>
        <w:t>Балық аурулары</w:t>
      </w:r>
      <w:r w:rsidRPr="00021C56">
        <w:rPr>
          <w:szCs w:val="28"/>
        </w:rPr>
        <w:t>». Алматы, «Кайнар», 1986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  <w:lang w:val="kk-KZ"/>
        </w:rPr>
      </w:pPr>
      <w:r w:rsidRPr="00021C56">
        <w:rPr>
          <w:szCs w:val="28"/>
        </w:rPr>
        <w:t xml:space="preserve">14 </w:t>
      </w:r>
      <w:proofErr w:type="spellStart"/>
      <w:r w:rsidRPr="00021C56">
        <w:rPr>
          <w:szCs w:val="28"/>
        </w:rPr>
        <w:t>Телеугалиев</w:t>
      </w:r>
      <w:proofErr w:type="spellEnd"/>
      <w:r w:rsidRPr="00021C56">
        <w:rPr>
          <w:szCs w:val="28"/>
        </w:rPr>
        <w:t xml:space="preserve"> Т.М. «</w:t>
      </w:r>
      <w:r w:rsidRPr="00021C56">
        <w:rPr>
          <w:szCs w:val="28"/>
          <w:lang w:val="kk-KZ"/>
        </w:rPr>
        <w:t>Ішкі су қоймаларын таза сақтау</w:t>
      </w:r>
      <w:r w:rsidRPr="00021C56">
        <w:rPr>
          <w:szCs w:val="28"/>
        </w:rPr>
        <w:t>»</w:t>
      </w:r>
      <w:r w:rsidRPr="00021C56">
        <w:rPr>
          <w:szCs w:val="28"/>
          <w:lang w:val="kk-KZ"/>
        </w:rPr>
        <w:t xml:space="preserve"> Алматы, «Кайнар», 1983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  <w:lang w:val="kk-KZ"/>
        </w:rPr>
      </w:pPr>
      <w:r w:rsidRPr="00021C56">
        <w:rPr>
          <w:szCs w:val="28"/>
          <w:lang w:val="kk-KZ"/>
        </w:rPr>
        <w:t>15 Телеугали Т.М. Михайлов Б.С., Сагындыков К.А. и др. «Практикум к лабораторно-практическим занятиям по экспертизе пищевых продуктов животнводства». Учебное пособие. Акмала, 1997 г.</w:t>
      </w:r>
    </w:p>
    <w:p w:rsidR="004D304F" w:rsidRPr="00021C56" w:rsidRDefault="004D304F" w:rsidP="004D304F">
      <w:pPr>
        <w:suppressAutoHyphens/>
        <w:ind w:firstLine="360"/>
        <w:jc w:val="both"/>
        <w:rPr>
          <w:szCs w:val="28"/>
          <w:lang w:val="kk-KZ"/>
        </w:rPr>
      </w:pPr>
      <w:r w:rsidRPr="00021C56">
        <w:rPr>
          <w:szCs w:val="28"/>
          <w:lang w:val="kk-KZ"/>
        </w:rPr>
        <w:t>16 Шуклин Н.Ф., Елемисов К.Е., Телеугалиев Т.М. и др. «Экспертиза качества и методы консервирования продуктов и животного сырья» Алматы, «Кайнар», 1993 г.</w:t>
      </w:r>
    </w:p>
    <w:p w:rsidR="004D304F" w:rsidRDefault="004D304F" w:rsidP="004D304F">
      <w:pPr>
        <w:jc w:val="both"/>
        <w:rPr>
          <w:b/>
          <w:lang w:val="kk-KZ"/>
        </w:rPr>
      </w:pPr>
    </w:p>
    <w:p w:rsidR="004D304F" w:rsidRDefault="004D304F" w:rsidP="004D304F">
      <w:pPr>
        <w:jc w:val="both"/>
        <w:rPr>
          <w:b/>
          <w:lang w:val="kk-KZ"/>
        </w:rPr>
      </w:pPr>
    </w:p>
    <w:p w:rsidR="004D304F" w:rsidRPr="004D304F" w:rsidRDefault="004D304F">
      <w:pPr>
        <w:rPr>
          <w:lang w:val="kk-KZ"/>
        </w:rPr>
      </w:pPr>
      <w:bookmarkStart w:id="0" w:name="_GoBack"/>
      <w:bookmarkEnd w:id="0"/>
    </w:p>
    <w:sectPr w:rsidR="004D304F" w:rsidRPr="004D304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04F"/>
    <w:rsid w:val="004D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9">
    <w:name w:val="heading 9"/>
    <w:basedOn w:val="a"/>
    <w:next w:val="a"/>
    <w:link w:val="90"/>
    <w:qFormat/>
    <w:rsid w:val="004D304F"/>
    <w:pPr>
      <w:keepNext/>
      <w:outlineLvl w:val="8"/>
    </w:pPr>
    <w:rPr>
      <w:b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D304F"/>
    <w:rPr>
      <w:rFonts w:ascii="Times New Roman" w:eastAsia="Times New Roman" w:hAnsi="Times New Roman" w:cs="Times New Roman"/>
      <w:b/>
      <w:sz w:val="24"/>
      <w:szCs w:val="20"/>
      <w:lang w:val="kk-KZ" w:eastAsia="ru-RU"/>
    </w:rPr>
  </w:style>
  <w:style w:type="paragraph" w:styleId="2">
    <w:name w:val="Body Text 2"/>
    <w:basedOn w:val="a"/>
    <w:link w:val="20"/>
    <w:rsid w:val="004D304F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4D304F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9">
    <w:name w:val="heading 9"/>
    <w:basedOn w:val="a"/>
    <w:next w:val="a"/>
    <w:link w:val="90"/>
    <w:qFormat/>
    <w:rsid w:val="004D304F"/>
    <w:pPr>
      <w:keepNext/>
      <w:outlineLvl w:val="8"/>
    </w:pPr>
    <w:rPr>
      <w:b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D304F"/>
    <w:rPr>
      <w:rFonts w:ascii="Times New Roman" w:eastAsia="Times New Roman" w:hAnsi="Times New Roman" w:cs="Times New Roman"/>
      <w:b/>
      <w:sz w:val="24"/>
      <w:szCs w:val="20"/>
      <w:lang w:val="kk-KZ" w:eastAsia="ru-RU"/>
    </w:rPr>
  </w:style>
  <w:style w:type="paragraph" w:styleId="2">
    <w:name w:val="Body Text 2"/>
    <w:basedOn w:val="a"/>
    <w:link w:val="20"/>
    <w:rsid w:val="004D304F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4D304F"/>
    <w:rPr>
      <w:rFonts w:ascii="Times New Roman" w:eastAsia="Times New Roman" w:hAnsi="Times New Roman"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2677</Characters>
  <Application>Microsoft Office Word</Application>
  <DocSecurity>0</DocSecurity>
  <Lines>22</Lines>
  <Paragraphs>6</Paragraphs>
  <ScaleCrop>false</ScaleCrop>
  <Company>Microsoft</Company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Назым Ошакбаева</dc:creator>
  <cp:lastModifiedBy>Назым Ошакбаева</cp:lastModifiedBy>
  <cp:revision>1</cp:revision>
  <dcterms:created xsi:type="dcterms:W3CDTF">2017-09-07T03:39:00Z</dcterms:created>
  <dcterms:modified xsi:type="dcterms:W3CDTF">2017-09-07T03:40:00Z</dcterms:modified>
</cp:coreProperties>
</file>